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Themen der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Arbeitsschutzschulung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Allgemeine Verhaltensregeln auf dem Gelände der Nitrogénművek Zrt.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Vorgeschriebene persönliche Schutzausrüstung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Maßnahmen im Notfall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Gefährliche Stoffe auf dem Gelände der Nitrogénművek Zrt.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Vorschriften für den Gabelstaplerbetrieb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rkedltoeei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Linde-Anweisungen für externe Fahrzeugführer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82656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82656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82656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82656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82656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82656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82656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82656E"/>
    <w:rPr>
      <w:rFonts w:cstheme="majorBidi" w:eastAsiaTheme="majorEastAsia"/>
      <w:color w:val="2f5496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82656E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82656E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82656E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82656E"/>
    <w:rPr>
      <w:rFonts w:cstheme="majorBidi" w:eastAsiaTheme="majorEastAsia"/>
      <w:color w:val="272727" w:themeColor="text1" w:themeTint="0000D8"/>
    </w:rPr>
  </w:style>
  <w:style w:type="character" w:styleId="CmChar" w:customStyle="1">
    <w:name w:val="Cím Char"/>
    <w:basedOn w:val="Bekezdsalapbettpusa"/>
    <w:link w:val="Cm"/>
    <w:uiPriority w:val="10"/>
    <w:rsid w:val="0082656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cmChar" w:customStyle="1">
    <w:name w:val="Alcím Char"/>
    <w:basedOn w:val="Bekezdsalapbettpusa"/>
    <w:link w:val="Alcm"/>
    <w:uiPriority w:val="11"/>
    <w:rsid w:val="0082656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82656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82656E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82656E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82656E"/>
    <w:rPr>
      <w:i w:val="1"/>
      <w:iCs w:val="1"/>
      <w:color w:val="2f5496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82656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82656E"/>
    <w:rPr>
      <w:i w:val="1"/>
      <w:iCs w:val="1"/>
      <w:color w:val="2f5496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82656E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ETlo1mwBThZB089IZCjyx9APA==">CgMxLjAyDmguMXJrZWRsdG9lZWlsOAByITFxVmF6V3JIT3ZPbTNpTzFHZzJpSkMtbVFqTG9ZNzU0Vg==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2025-09-29T11:13:00Z</dcterms:created>
  <dc:creator>Erdős Krisztina Fazekasné</dc:creator>
</cp:coreProperties>
</file>